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CED39F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Утверждён решением </w:t>
      </w:r>
    </w:p>
    <w:p w14:paraId="13D62CE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ab/>
      </w:r>
      <w:r w:rsidRPr="00457367">
        <w:rPr>
          <w:rFonts w:ascii="Courier New" w:hAnsi="Courier New" w:cs="Courier New"/>
        </w:rPr>
        <w:tab/>
        <w:t>общего собрания членов</w:t>
      </w:r>
    </w:p>
    <w:p w14:paraId="1A86324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СНТСН «ПЛАНЕТА»</w:t>
      </w:r>
    </w:p>
    <w:p w14:paraId="29448246" w14:textId="178BBE1F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Протокол №   от           202</w:t>
      </w:r>
      <w:r w:rsidR="00D62A2A">
        <w:rPr>
          <w:rFonts w:ascii="Courier New" w:hAnsi="Courier New" w:cs="Courier New"/>
        </w:rPr>
        <w:t>4</w:t>
      </w:r>
      <w:r w:rsidRPr="00457367">
        <w:rPr>
          <w:rFonts w:ascii="Courier New" w:hAnsi="Courier New" w:cs="Courier New"/>
        </w:rPr>
        <w:t xml:space="preserve"> года  </w:t>
      </w:r>
    </w:p>
    <w:p w14:paraId="44468A27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12EC206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59D6416F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B9936B0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FD3BEFB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95249C5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4E4F94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 УСТАВ</w:t>
      </w:r>
    </w:p>
    <w:p w14:paraId="0F3D376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   САДОВОДЧЕСКОГО НЕКОММЕРЧЕСКОГО</w:t>
      </w:r>
    </w:p>
    <w:p w14:paraId="3A82121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ТОВАРИЩЕСТВА СОБСТВЕННИКОВ НЕДВИЖИМОСТИ</w:t>
      </w:r>
    </w:p>
    <w:p w14:paraId="2AFD3A1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                  «ПЛАНЕТА»</w:t>
      </w:r>
    </w:p>
    <w:p w14:paraId="4FA9C172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E6F0463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40818DD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5AEBA65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B315B95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F932105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5A669801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CE23A60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DE650CF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7B71089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5020A80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A5982DB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6FDC16F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FF289CD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69D6C71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0560557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F17AFBA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ABD333B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7635544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8CB150E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1F37D98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5526234F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325678A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D01EACE" w14:textId="05E2FC5C" w:rsidR="00155483" w:rsidRPr="00457367" w:rsidRDefault="00144630" w:rsidP="00457367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Место расположения:</w:t>
      </w:r>
      <w:r w:rsidR="00295E06">
        <w:rPr>
          <w:rFonts w:ascii="Courier New" w:hAnsi="Courier New" w:cs="Courier New"/>
        </w:rPr>
        <w:t xml:space="preserve"> </w:t>
      </w:r>
      <w:r w:rsidR="00A94F06">
        <w:rPr>
          <w:rFonts w:ascii="Courier New" w:hAnsi="Courier New" w:cs="Courier New"/>
        </w:rPr>
        <w:t>Московская обл., Сергиев-Посадский муниципальный район , городское поселение Сергиев Посад, с. Благовещение, СНТ «Планета»</w:t>
      </w:r>
    </w:p>
    <w:p w14:paraId="0D99BA3B" w14:textId="05FE0019" w:rsidR="00155483" w:rsidRPr="00457367" w:rsidRDefault="00AC5D0F" w:rsidP="00457367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Юридический адрес: </w:t>
      </w:r>
      <w:r w:rsidRPr="00457367">
        <w:rPr>
          <w:rFonts w:ascii="Courier New" w:hAnsi="Courier New" w:cs="Courier New"/>
        </w:rPr>
        <w:t xml:space="preserve">Московская обл., Сергиев-Посадский муниципальный район , городское поселение Сергиев Посад, </w:t>
      </w:r>
      <w:r w:rsidR="005864D5">
        <w:rPr>
          <w:rFonts w:ascii="Courier New" w:hAnsi="Courier New" w:cs="Courier New"/>
        </w:rPr>
        <w:t xml:space="preserve">территория </w:t>
      </w:r>
      <w:r w:rsidRPr="00457367">
        <w:rPr>
          <w:rFonts w:ascii="Courier New" w:hAnsi="Courier New" w:cs="Courier New"/>
        </w:rPr>
        <w:t>СНТ «Планета»</w:t>
      </w:r>
    </w:p>
    <w:p w14:paraId="23DD6DAB" w14:textId="77777777" w:rsidR="005864D5" w:rsidRDefault="005864D5" w:rsidP="00457367">
      <w:pPr>
        <w:pStyle w:val="a3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, д. 113 </w:t>
      </w:r>
    </w:p>
    <w:p w14:paraId="5D8A114B" w14:textId="21B124CC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202</w:t>
      </w:r>
      <w:r w:rsidR="00D62A2A">
        <w:rPr>
          <w:rFonts w:ascii="Courier New" w:hAnsi="Courier New" w:cs="Courier New"/>
        </w:rPr>
        <w:t>4</w:t>
      </w:r>
      <w:r w:rsidRPr="00457367">
        <w:rPr>
          <w:rFonts w:ascii="Courier New" w:hAnsi="Courier New" w:cs="Courier New"/>
        </w:rPr>
        <w:t xml:space="preserve"> год</w:t>
      </w:r>
    </w:p>
    <w:p w14:paraId="14C65C5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 Общие положения</w:t>
      </w:r>
    </w:p>
    <w:p w14:paraId="18D227C4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514C44B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1.1. Товарищество собственников недвижимости «Планета» (в дальнейшем «Товарищество») является добровольным объединением граждан – собственников садовых земельных участков и имущества общего пользования созданного в соответствии с требованиями Гражданского кодекса Российской Федерации, Федерального закона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от 29.07.2017 № 217-ФЗ.</w:t>
      </w:r>
    </w:p>
    <w:p w14:paraId="75F541B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1.2. Товарищество считается созданным и приобретает правомочия юридического лица с момента его государственной регистрации.</w:t>
      </w:r>
    </w:p>
    <w:p w14:paraId="5CE7523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1.3. Товарищество имеет расчётный счёт в банке, печать со своим наименованием, а также фирменные бланки.</w:t>
      </w:r>
    </w:p>
    <w:p w14:paraId="3149D32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1.4. Организационно-правовая форма Товарищества – товарищество собственников недвижимости.</w:t>
      </w:r>
    </w:p>
    <w:p w14:paraId="7835A04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1.5. Полное наименование Товарищества: Садоводческое некоммерческое товарищество собственников недвижимости «Планета»;</w:t>
      </w:r>
    </w:p>
    <w:p w14:paraId="3C53D23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Сокращённое наименование: СНТСН «Планета».</w:t>
      </w:r>
    </w:p>
    <w:p w14:paraId="76B34D0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1.6. Местом нахождения Товарищества является место его государственной регистрации по адресу: 141300, Московская обл., Сергиев-Посадский муниципальный район , городское поселение Сергиев Посад, с. Благовещение, СНТ «Планета»</w:t>
      </w:r>
    </w:p>
    <w:p w14:paraId="579F24B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1.7. Товарищество создаётся на неопределённый срок;</w:t>
      </w:r>
    </w:p>
    <w:p w14:paraId="0F4F6CA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1.8. Вид деятельности товарищества — садоводство.</w:t>
      </w:r>
    </w:p>
    <w:p w14:paraId="7507E7AE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B4FF41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2. Правовой статус Товарищества</w:t>
      </w:r>
    </w:p>
    <w:p w14:paraId="55534C1A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79B5B0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2.1. Товарищество как юридическое лицо имеет право:</w:t>
      </w:r>
    </w:p>
    <w:p w14:paraId="1E01319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осуществлять действия, необходимые для достижения целей, предусмотренных статьей 3  настоящего Устава;</w:t>
      </w:r>
    </w:p>
    <w:p w14:paraId="2ED7E09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приобретать и осуществлять имущественные и неимущественные права;</w:t>
      </w:r>
    </w:p>
    <w:p w14:paraId="2ACFFB4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открывать расчётные счета в банках;</w:t>
      </w:r>
    </w:p>
    <w:p w14:paraId="07E8181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заключать, изменять и </w:t>
      </w:r>
      <w:r w:rsidRPr="00457367">
        <w:rPr>
          <w:rFonts w:ascii="Courier New" w:hAnsi="Courier New" w:cs="Courier New"/>
        </w:rPr>
        <w:t>расторгать хозяйственные договоры;</w:t>
      </w:r>
    </w:p>
    <w:p w14:paraId="6DF09B1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принимать и увольнять работников;</w:t>
      </w:r>
    </w:p>
    <w:p w14:paraId="4279D94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создавать или вступать в ассоциации (союзы) садоводческих некоммерческих объединений;</w:t>
      </w:r>
    </w:p>
    <w:p w14:paraId="57916D9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обращаться в органы государственной власти и органы местного самоуправления за поддержкой (содействием) Товариществу и его членам в развитии садоводства и решении социально-хозяйственных проблем;</w:t>
      </w:r>
    </w:p>
    <w:p w14:paraId="0126B3F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участвовать в принятии органами власти решений, касающихся прав и законных интересов Товарищества и его членов, посредством делегирования на их заседания своего представителя;</w:t>
      </w:r>
    </w:p>
    <w:p w14:paraId="44D2F0B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выступать истцом и ответчиком в судах общей юрисдикции и арбитражных судах;</w:t>
      </w:r>
    </w:p>
    <w:p w14:paraId="6B6931C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обращаться в суды с заявлениями о признании недействительными (полностью или частично) актов органов государственной власти и органов местного самоуправления, нарушающих права и законные интересы Товарищества и его членов либо нарушения этих прав и интересов должностными лицами;</w:t>
      </w:r>
    </w:p>
    <w:p w14:paraId="3DA6DB4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осуществлять иные не противоречащие действующему законодательству полномочия.</w:t>
      </w:r>
    </w:p>
    <w:p w14:paraId="45364F8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2.2. Товарищество обязано решать следующие основные социально-хозяйственные задачи:</w:t>
      </w:r>
    </w:p>
    <w:p w14:paraId="4F953AF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представлять и защищать права и законные интересы членов Товарищества в органах государственной власти, органах местного самоуправления, судебных и правоохранительных органах, коммерческих и некоммерческих организациях;</w:t>
      </w:r>
    </w:p>
    <w:p w14:paraId="2B030E0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оказывать членам товарищества правовые, агрономические, экономические и иные информационные услуги в области землепользования и ведения садоводства;</w:t>
      </w:r>
    </w:p>
    <w:p w14:paraId="2F3E4AF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оказывать членам Товарищества помощь в освоении и рациональном использовании садовых земельных участков по целевому назначению – для садоводств;</w:t>
      </w:r>
    </w:p>
    <w:p w14:paraId="03CF659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осуществлять эффективное ведение финансово-хозяйственной деятельности;</w:t>
      </w:r>
    </w:p>
    <w:p w14:paraId="4679F72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технически грамотно эксплуатировать элекросети, дороги, иные объекты инфраструктуры, средства связи и транспорта, необходимые для обеспечения коллективного садоводства;</w:t>
      </w:r>
    </w:p>
    <w:p w14:paraId="500A5E3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организовывать работы по благоустройству и озеленению территории Товарищества; ежегодно, особенно в начале и в конце садоводческого сезона, проводить коллективные работы по уборке территории от бытового мусора и сорняков, по обеспечению экологической, санитарной и пожарной безопасности;</w:t>
      </w:r>
    </w:p>
    <w:p w14:paraId="38CD4AC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2.3. Товарищество не отвечает по обязательствам своих членов, а члены Товарищества не несут ответственности по долгам и обязательствам Товарищества.</w:t>
      </w:r>
    </w:p>
    <w:p w14:paraId="36BABC97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4E1AFD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3. Цели и предмет и деятельности Товарищества</w:t>
      </w:r>
    </w:p>
    <w:p w14:paraId="5123B3C8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1B4CFF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3.1. Основными целями деятельности Товарищества являются:</w:t>
      </w:r>
    </w:p>
    <w:p w14:paraId="709B9F3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создание благоприятных условий для ведения гражданами садоводства (обеспечение электрической энергией, обращения с твёрдыми коммунальными отходами, благоустройства и охраны территории Товарищества, обеспечение пожарной безопасности территории Товарищества и иные условия);</w:t>
      </w:r>
    </w:p>
    <w:p w14:paraId="1D388C7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содействие гражданам в освоении земельных участков в границах территории Товарищества;</w:t>
      </w:r>
    </w:p>
    <w:p w14:paraId="1D71E95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содействие членам Товарищества во взаимодействии между собой и с третьими лицами, в том числе с органами государственной власти и органами местного самоуправления, а также защита их прав и законных интересов.</w:t>
      </w:r>
    </w:p>
    <w:p w14:paraId="3611208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3.2. Предметом деятельности Товарищества является содействие его членам в решении общих социально-хозяйственных задач ведения садоводства, защита их прав и законных интересов.</w:t>
      </w:r>
    </w:p>
    <w:p w14:paraId="4A196276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AE3220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 Устав Товарищества. Порядок внесения изменений в устав Товарищества</w:t>
      </w:r>
    </w:p>
    <w:p w14:paraId="069D6C98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05BB4F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4.1. Настоящий  Устав составлен в соответствии с нормами Федерального закона от 29.07.2017 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 (далее — Федеральный закон № 217), иных законодательных и подзаконных актов Российской Федерации. Положения настоящего Устава не могут противоречить законодательству Российской Федерации.</w:t>
      </w:r>
    </w:p>
    <w:p w14:paraId="393A7F5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4.2. Настоящий Устав является основным юридическим документом, устанавливающим организацию и порядок деятельности Товарищества. Устав на законодательной основе комплексно регулирует правоотношения с участием </w:t>
      </w:r>
      <w:r w:rsidRPr="00457367">
        <w:rPr>
          <w:rFonts w:ascii="Courier New" w:hAnsi="Courier New" w:cs="Courier New"/>
        </w:rPr>
        <w:t>Товарищества и его членов, связанные с реализацией прав на земельные участки, землю и имущество общего пользования и ведением садоводства.</w:t>
      </w:r>
    </w:p>
    <w:p w14:paraId="1432E52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4.3. Решения органов управления и контроля Товарищества не должны противоречить настоящему Уставу.</w:t>
      </w:r>
    </w:p>
    <w:p w14:paraId="7F8DA86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4.4. Требования настоящего Устава обязательны для исполнения органами управления и контроля, а также  членами Товарищества.</w:t>
      </w:r>
    </w:p>
    <w:p w14:paraId="7882BA8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4.5. Член Товарищества имеет право в любое время ознакомиться с Уставом. Член Товарищества имеет право приобрести экземпляр настоящего Устава в индивидуальное пользование за плату в размере стоимости ксерокопирования.</w:t>
      </w:r>
    </w:p>
    <w:p w14:paraId="4A3ACCF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4.6. Любые изменения, дополнения к Уставу, а также новая редакция его обсуждается и утверждается правомочным общим собранием членов Товарищества большинством в 2/3 голосов и представляются в регистрирующие органы по месту регистрации юридических лиц, при этом дополнения и изменения к Уставу оформляются письменно.</w:t>
      </w:r>
    </w:p>
    <w:p w14:paraId="4CD53C2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4.7. Проект вносимых изменений и дополнений выставляется на сайте СНТ «Планета» для ознакомления всеми членами Товарищества не позднее, чем за 14 (четырнадцать) дней до проведения общего собрания, полномочного рассматривать вопрос о внесении изменений и дополнений в настоящий Устав.</w:t>
      </w:r>
    </w:p>
    <w:p w14:paraId="2B716EA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 Членство в Товариществе</w:t>
      </w:r>
    </w:p>
    <w:p w14:paraId="39AE9EE9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B132AD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5.1. Членами Товарищества могут являться исключительно физические лица;</w:t>
      </w:r>
    </w:p>
    <w:p w14:paraId="2960081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5.2. В члены Товарищества могут быть приняты собственники (правообладатели) садовых земельных участков, расположенных в границах территории Товарищества.</w:t>
      </w:r>
    </w:p>
    <w:p w14:paraId="642285C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5.3. Принятие в члены Товарищества осуществляется на основании заявления правообладателя садового земельного участка, расположенного в границах территории Товарищества, которое подаётся в Правление Товарищества для вынесения его на рассмотрение общего собрания членов Товарищества.</w:t>
      </w:r>
    </w:p>
    <w:p w14:paraId="1B7260E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5.4. Рассмотрение заявления осуществляется на ближайшем очередном или внеочередном общем собрании членов Товарищества.</w:t>
      </w:r>
    </w:p>
    <w:p w14:paraId="0DFC80A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5.5. Днём приёма в члены Товарищества лица, подавшего указанное в пункте 5.3. настоящего Устава заявление, является день принятия соответствующего решения общим собранием членов Товарищества.</w:t>
      </w:r>
    </w:p>
    <w:p w14:paraId="2AE0F88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5.6. Каждому члену Товарищества в течение трёх месяцев со дня приёма в члены Товарищества Председателем Товарищества выдается членская книжка, подтверждающая членство в Товариществе. Форма и содержание членской книжки, подтверждающей членство в Товариществе, устанавливаются решением общего собрания членов Товарищества.</w:t>
      </w:r>
    </w:p>
    <w:p w14:paraId="13AB868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5.7. Добровольное прекращение членства в Товариществе осуществляется путём выхода из Товарищества. Членство в Товариществе в связи с выходом из Товарищества прекращается со дня подачи членом Товарищества соответствующего заявления в Правление Товарищества. При этом принятие решения органами Товарищества о прекращении членства в Товариществе не требуется.</w:t>
      </w:r>
    </w:p>
    <w:p w14:paraId="3653911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5.8. Членство в Товариществе прекращается принудительно решением общего собрания членов Товарищества со дня принятия такого решения или с иной даты, определённой данным решением, в связи с неуплатой взносов в течение более  трёх месяцев с момента возникновения этой обязанности. Процедура исключения члена Товарищества в связи с неуплатой взносов проводится согласно требованиям статьи 13 Федерального закона № 217. </w:t>
      </w:r>
    </w:p>
    <w:p w14:paraId="3EF2598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5.9. Членство в Товариществе также прекращается в связи со смертью либо в связи с прекращением права собственности  члена Товарищества на принадлежащий ему садовый участок.</w:t>
      </w:r>
    </w:p>
    <w:p w14:paraId="72625E85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2D10E8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6. Правовой статус члена Товарищества</w:t>
      </w:r>
    </w:p>
    <w:p w14:paraId="69270E68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A60A2E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6.1. Член Товарищества имеет право:</w:t>
      </w:r>
    </w:p>
    <w:p w14:paraId="0856E3D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избирать и быть избранным в органы управления Товарищества;</w:t>
      </w:r>
    </w:p>
    <w:p w14:paraId="087094F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участвовать в обсуждении и принятии решений по вопросам, рассматриваемым на общих собраниях Товарищества;</w:t>
      </w:r>
    </w:p>
    <w:p w14:paraId="620F8EF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получать информацию о деятельности исполнительных и контрольных органов Товарищества;</w:t>
      </w:r>
    </w:p>
    <w:p w14:paraId="09ED4FC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знакомиться и по заявлению получать за плату заверенные копии Устава Товарищества, финансовых отчётов, приходно-расходных смет, актов контрольно-ревизионной комиссии, протоколов общего собрания и иных установленных общим собранием внутренних документов;</w:t>
      </w:r>
    </w:p>
    <w:p w14:paraId="701A9D9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самостоятельно хозяйствовать на своем земельном участке в соответствии с его целевым назначением и разрешённым использованием;</w:t>
      </w:r>
    </w:p>
    <w:p w14:paraId="481DC12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осуществлять в соответствии с градостроительными, строительными, экологическими, санитарно-гигиеническими, противопожарными и иными требованиями строительство или перестройку жилого строения, хозяйственных построек и сооружений;</w:t>
      </w:r>
    </w:p>
    <w:p w14:paraId="3888516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6.2. Член Товарищества обязан:</w:t>
      </w:r>
    </w:p>
    <w:p w14:paraId="60A6F05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соблюдать права других членов Товарищества и лиц, осуществляющих ведение садоводства на земельных участках, расположенных в границах территории Товарищества, без участия в Товариществе;</w:t>
      </w:r>
    </w:p>
    <w:p w14:paraId="7F60493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нести бремя содержания земельного участка и прилегающей к нему территории (выкашивание, уборка мусора и обустройство кюветов 3 метра от границы участка </w:t>
      </w:r>
      <w:r w:rsidRPr="00457367">
        <w:rPr>
          <w:rFonts w:ascii="Courier New" w:hAnsi="Courier New" w:cs="Courier New"/>
        </w:rPr>
        <w:t>вдоль линии)  и ответственности за нарушение законодательства;</w:t>
      </w:r>
    </w:p>
    <w:p w14:paraId="2BE4F77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добросовестно выполнять требования земельного законодательства о землепользовании; освоить полученный земельный участок в течение 3-х лет и использовать его в соответствии с целевым назначением и разрешенным использованием, не нанося ущерба земле, как природному и хозяйственному объекту (освоение земельного участка предполагает, в частности, обязательное наличие садовых посадок, уничтожение сорняковых трав на участке, установку и содержание в порядке ограды и трёхметровой зоны вдоль линии);</w:t>
      </w:r>
    </w:p>
    <w:p w14:paraId="09F5F36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участвовать в работе общих собраний членов товарищества, исполнять решения, принятые Председателем Товарищества и Правлением Товарищества, в рамках полномочий, установленных настоящим Уставом и действующим законодательством Российской Федерации или возложенных на них общим собранием Товарищества;</w:t>
      </w:r>
    </w:p>
    <w:p w14:paraId="3B86D31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своевременно вносить членские и целевые взносы (на приобретение и содержание имущества общего пользования, развитие электрохозяйства и благоустройство) в размерах и в сроки, определяемые общим собранием, а также налоги, плату за потребляемую электроэнергию и другие платежи;</w:t>
      </w:r>
    </w:p>
    <w:p w14:paraId="3E5BEC3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вносить членские и другие взносы до даты, установленной общим собранием;</w:t>
      </w:r>
    </w:p>
    <w:p w14:paraId="67811CC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соблюдать агротехнические требования, установленные режимы, </w:t>
      </w:r>
      <w:r w:rsidRPr="00457367">
        <w:rPr>
          <w:rFonts w:ascii="Courier New" w:hAnsi="Courier New" w:cs="Courier New"/>
        </w:rPr>
        <w:t>ограничения;</w:t>
      </w:r>
    </w:p>
    <w:p w14:paraId="5F398CE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 застройке участка, а также посадке плодовых деревьев соблюдать градостроительные, строительные, экологические, санитарно-гигиенические, противопожарные и иные требования (нормы, правила и нормативы);</w:t>
      </w:r>
    </w:p>
    <w:p w14:paraId="3DDF63D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содержать в порядке прилегающие участки электросетей, дорог, проезды, проходы и кюветы; не загрязнять экологически вредными веществами и не захламлять бытовым мусором территорию Товарищества  и прилегающие к ней лесные массивы, поля и водоёмы;</w:t>
      </w:r>
    </w:p>
    <w:p w14:paraId="3E070F5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бережно относиться к имуществу Товарищества, а при его порче, поломке или утрате по вине члена Товарищества восстанавливать повреждённое или возмещать Товариществу  нанесённый ущерб;</w:t>
      </w:r>
    </w:p>
    <w:p w14:paraId="2FE478B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соблюдать правила внутреннего распорядка в Товариществе, не допускать действий, нарушающих нормальные условия для работы и отдыха;</w:t>
      </w:r>
    </w:p>
    <w:p w14:paraId="6AF6C9F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 решению правления предоставлять беспрепятственный допуск на свой садовый участок и в имеющиеся на нём жилое и иные строения членов Правления и контрольных комиссий Товарищества для проверки правильности потребления электроэнергии и эксплуатации электроустановок, соблюдения пожарной безопасности;</w:t>
      </w:r>
    </w:p>
    <w:p w14:paraId="18AF9E6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всякие увеселительные мероприятия на территории Товарищества  прекращать до 23 часов согласно закону о тишине;</w:t>
      </w:r>
    </w:p>
    <w:p w14:paraId="245D287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проявлять вежливое и уважительное отношение к соседям и другим членам Товарищества, членам их семей; не допускать возникновения конфликтных ситуаций, способствовать укреплению морально-психологического климата в Товариществе;</w:t>
      </w:r>
    </w:p>
    <w:p w14:paraId="24E7376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 обязательном порядке информировать Правление Товарищества  о предстоящем отчуждении садового земельного участка другому лицу;</w:t>
      </w:r>
    </w:p>
    <w:p w14:paraId="554524C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соблюдать иные установленные законодательством и настоящим Уставом  требования.</w:t>
      </w:r>
    </w:p>
    <w:p w14:paraId="58A11FF7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854249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7. Землепользование в Товариществе</w:t>
      </w:r>
    </w:p>
    <w:p w14:paraId="0F0D8BBB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5B63F9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7.1. Вся земля Товарищества состоит из земельных участков общего пользования и садовых земельных участков, находящихся в собственности  членов Товарищества согласно требованиям Федерального закона № 217.</w:t>
      </w:r>
    </w:p>
    <w:p w14:paraId="0BB2D96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7.2. Земельные участки общего пользования относятся к имуществу общего пользования и находятся в праве совместной собственности всех граждан-садоводов, владеющих индивидуальными земельными участками, расположенными в пределах территории Товарищества. Земельные участки общего пользования разделу не подлежат.</w:t>
      </w:r>
    </w:p>
    <w:p w14:paraId="674B11D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7.3. К земельным участкам общего пользования относятся земельные участки, занятые центральной дорогой, дорогами-линиями, трансформаторами и линиями электропередач, пожарным водоёмом, контейнерной мусорной площадкой, сторожкой и другими объектами общего пользования.</w:t>
      </w:r>
    </w:p>
    <w:p w14:paraId="45F7711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7.4. Садовым земельным участком (СЗУ) является земельный участок, предоставленный гражданину в собственность или в аренду или приобретённый им для выращивания плодовых, ягодных, овощных и иных сельскохозяйственных культур, а также для отдыха, с правом возведения жилого строения  и  хозяйственных строений и сооружений.</w:t>
      </w:r>
    </w:p>
    <w:p w14:paraId="40BB5ED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СЗУ предназначен для удовлетворения социально-экономических потребностей граждан и выполняет две функции: является местом выращивания сельскохозяйственной продукции и загородной базой отдыха.</w:t>
      </w:r>
    </w:p>
    <w:p w14:paraId="6F32613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7.5. Правообладатели земельных участков, расположенных в границах территории Товарищества, вправе использовать земельные участки общего назначения для прохода и проезда к своим земельным участкам свободно.  </w:t>
      </w:r>
    </w:p>
    <w:p w14:paraId="7AC8E953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8AC0DB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8. Организация и застройка территории Товарищества</w:t>
      </w:r>
    </w:p>
    <w:p w14:paraId="4B96E2FF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68F2F5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8.1.  Члены Товарищества на своих садовых земельных участках вправе возводить жилые строения сезонного или круглогодичного использования, а также бани, сауны, гаражи (отдельно стоящие, встроенные или пристроенные), погреба, колодцы, теплицы и парники, иные хозяйственные строения и сооружения.</w:t>
      </w:r>
    </w:p>
    <w:p w14:paraId="6E18339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8.2. Возведение строений и сооружений частного и общего пользования в Товариществе  осуществляется в соответствии с утверждённым Проектом планировки и застройки территории, являющимся юридическим документом, обязательным для исполнения всеми участниками строительства и освоения территории Товарищества.</w:t>
      </w:r>
    </w:p>
    <w:p w14:paraId="317FDBA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8.3. Тип материалов и </w:t>
      </w:r>
      <w:r w:rsidRPr="00457367">
        <w:rPr>
          <w:rFonts w:ascii="Courier New" w:hAnsi="Courier New" w:cs="Courier New"/>
        </w:rPr>
        <w:t>конструкций, применяемых при возведении строений и объектов инфраструктуры, определяют Товарищество  и его члены самостоятельно, однако обеспечивая соответствие с Проектом организации и застройки, а также со строительными нормативами.</w:t>
      </w:r>
    </w:p>
    <w:p w14:paraId="11199D1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8.4. При строительстве и реконструкции жилых и хозяйственных построек должны соблюдаться действующие нормативы застройки, а также посадки плодовых деревьев и кустарников. Минимальные расстояния между строениями и сооружениями на СЗУ должны соответствовать санитарным нормам и правилам.</w:t>
      </w:r>
    </w:p>
    <w:p w14:paraId="1EAD0B0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8.5. Контроль за соблюдением требований к возведению строений и сооружений производят Правление Товарищества, а также сотрудники государственных органов и органов местного самоуправления.</w:t>
      </w:r>
    </w:p>
    <w:p w14:paraId="6F8D96F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8.6. Нарушение требований Проекта организации и застройки территории является основанием для привлечения Товарищества  или его членов, допустивших нарушения, к ответственности в соответствии с законодательством.</w:t>
      </w:r>
    </w:p>
    <w:p w14:paraId="25E53FC6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66CC51B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 Финансово-хозяйственная деятельность Товарищества</w:t>
      </w:r>
    </w:p>
    <w:p w14:paraId="4766C712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CEFDA3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9.1. Денежные средства Товарищества образуются из членских и целевых взносов. Средства Товарищества могут также пополняться за счёт </w:t>
      </w:r>
    </w:p>
    <w:p w14:paraId="2893B0F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поступлений от организаций, оказывающих финансовую помощь.</w:t>
      </w:r>
    </w:p>
    <w:p w14:paraId="44F9FCE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9.2. Для решения общих социально-хозяйственных задач Товарищества его члены должны вносить следующие обязательные взносы:</w:t>
      </w:r>
    </w:p>
    <w:p w14:paraId="4567203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членские взносы – денежные средства, периодически вносимые на оплату труда заключивших трудовые договора с Товариществом; на оплату труда Председателя Товарищества, а также на текущий ремонт дорог, сооружений по электроснабжению, сторожки; сюда же входит плата за телефон, за электроэнергию общего пользования и другие текущие расходы Товарищества. Членские взносы должны вноситься до даты, установленной общим собранием;</w:t>
      </w:r>
    </w:p>
    <w:p w14:paraId="204B23E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целевые взносы – денежные средства, вносимые на приобретение и содержание имущества общего пользования.</w:t>
      </w:r>
    </w:p>
    <w:p w14:paraId="7DAD843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9.3. Размеры членских и целевых взносов ежегодно определяются сметой и утверждаются решением общего собрания. Оплата членских взносов за второй и последующий участок, принадлежащий одной семье, производится в размере 50%. Кроме того, возможны сборы целевых взносов, не предусмотренных сметой, при возникновении чрезвычайных происшествий в Товариществе (выход из строя оборудования по электроснабжению, пожар на объектах общего пользования и т. д.).</w:t>
      </w:r>
    </w:p>
    <w:p w14:paraId="04B7669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Денежные средства в Товариществе вносятся через Банк на расчётный счёт Товарищества. С бухгалтером заключается трудовой договор. Бухгалтер обязан вместе с Правлением составлять сметы прихода и расхода, годовой отчёт о финансовой деятельности, баланс и другую бухгалтерскую отчётность, предусмотренную ФЗ «О бухгалтерском учёте», вести строгий учёт денежных средств, оплачивать своевременно налоги; предоставлять бухгалтерскую документацию для проверки контрольно-ревизионной комиссии.</w:t>
      </w:r>
    </w:p>
    <w:p w14:paraId="0AE7728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9.4.   Порядок приёма членских и целевых взносов. </w:t>
      </w:r>
    </w:p>
    <w:p w14:paraId="6C210C9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Членские и целевые взносы вносятся в установленном общим собранием  размере и в назначенный срок (включаются в смету).</w:t>
      </w:r>
    </w:p>
    <w:p w14:paraId="4AEDDAF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9.5. При задолженности по взносам свыше трёх месяцев Правление Товарищества вправе поставить вопрос о взыскании задолженности через суд  на обсуждение общего собрания.</w:t>
      </w:r>
    </w:p>
    <w:p w14:paraId="21F73B2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9.6. Член Товарищества, не пользующийся своим земельным участком, а также объектами общего пользования, инфраструктуры не освобождается от оплаты расходов Товарищества на содержание, эксплуатацию имущества, и ведения финансово-хозяйственной деятельности  Товарищества.</w:t>
      </w:r>
    </w:p>
    <w:p w14:paraId="24A460A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9.7.  Оплата электроэнергии потребляемой на объектах общего пользования (в т.ч. ночное освещение территории) осуществляется из членских взносов.</w:t>
      </w:r>
    </w:p>
    <w:p w14:paraId="511D476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9.8. Оплата электроэнергии потребляемой в домах и других объектах садовых земельных участков, осуществляется каждым членом Товарищества согласно показаниям электросчётчика. Электросчётчик является прибором контроля и учёта. Согласно Постановлению Правительства РФ от 04.05.2012г. № 442, п. 144, такие устройства подлежат установке на границе балансовой принадлежности объектов электроэнергетики. В Товариществе такой границей между внутренними электросетями Товарищества и земельными участками, хозяева которых я</w:t>
      </w:r>
      <w:r w:rsidRPr="00457367">
        <w:rPr>
          <w:rFonts w:ascii="Courier New" w:hAnsi="Courier New" w:cs="Courier New"/>
        </w:rPr>
        <w:t>вляются владельцами по признаку собственности или владения на ином законном основании (Постановление Правительства РФ № 861 от 27.12.2004г.), является опора ЛЭП (столб), от которой идёт электроснабжение участка. При редком посещении участков в зимние месяцы (с ноября по март) оплата потребляемой электроэнергии может производиться членами Товарищества за более длительные сроки, если расход электроэнергии незначительный. В случае  постоянного проживания на участке в зимний период или при частом посещении его,</w:t>
      </w:r>
      <w:r w:rsidRPr="00457367">
        <w:rPr>
          <w:rFonts w:ascii="Courier New" w:hAnsi="Courier New" w:cs="Courier New"/>
        </w:rPr>
        <w:t xml:space="preserve"> особенно при электрообогреве дома, оплата должна производиться ежемесячно.</w:t>
      </w:r>
    </w:p>
    <w:p w14:paraId="6B48241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9.9. Подключение электросварочной и иной аппаратуры к общей электросети помимо счётчика (со столба) производится по письменному заявлению садовода и письменному разрешению Правления Товарищества с обязательным внесением за использованную электроэнергию соответствующей платы с учётом мощности подключавшейся аппаратуры и времени её работы.</w:t>
      </w:r>
    </w:p>
    <w:p w14:paraId="499E382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9.10. Денежные средства Товарищества должны расходоваться в соответствии с годовыми приходно-расходными сметами.</w:t>
      </w:r>
    </w:p>
    <w:p w14:paraId="55DC7B3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9.11. Расходование денежных средств производится строго по учётным бухгалтерским документам (платёжным ведомостям, расходным ордерам, актам), подписанным Председателем Правления и бухгалтером и скреплённым печатью Товарищества.</w:t>
      </w:r>
    </w:p>
    <w:p w14:paraId="066EF6E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9.12. Выдача заработной платы лицам, работающим в Товариществе по трудовым договорам, производится согласно должностным окладам, определённым в штатном расписании, утверждённом общим собранием.</w:t>
      </w:r>
    </w:p>
    <w:p w14:paraId="6A027ED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9.13. Члены Правления и контрольно-ревизионной комиссий Товарищества, а также лица, работающие в Товариществе по трудовым договорам, своим личным участием обеспечившие дополнительное получение либо экономию денежных средств или иного имущества, предотвращение аварии и материального ущерба, своей активной работой обеспечившие решение социально-хозяйственных проблем, по ходатайству Правления или контрольно-ревизионной комиссии могут быть премированы, либо систематически премироваться решением общего собрания.</w:t>
      </w:r>
    </w:p>
    <w:p w14:paraId="7CC8DB2A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408CCB0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 Управление Товариществом</w:t>
      </w:r>
    </w:p>
    <w:p w14:paraId="74558D41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118DBE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10.1. Органами управления Товарищества являются: общее собрание его членов, Правление, Председатель Правления.</w:t>
      </w:r>
    </w:p>
    <w:p w14:paraId="01B9900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10.2. </w:t>
      </w:r>
      <w:r w:rsidRPr="00457367">
        <w:rPr>
          <w:rFonts w:ascii="Courier New" w:hAnsi="Courier New" w:cs="Courier New"/>
        </w:rPr>
        <w:t>Общее собрание членов Товарищества является высшим органом управления: ему подконтрольны и подотчётны все другие органы управления Товарищества.</w:t>
      </w:r>
    </w:p>
    <w:p w14:paraId="46D7253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10.3. Общее собрание членов Товарищества может быть очередным или внеочередным.</w:t>
      </w:r>
    </w:p>
    <w:p w14:paraId="46BBDCE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10.4. К </w:t>
      </w:r>
      <w:r w:rsidRPr="00457367">
        <w:rPr>
          <w:rFonts w:ascii="Courier New" w:hAnsi="Courier New" w:cs="Courier New"/>
        </w:rPr>
        <w:t>исключительной компетенции общего собрания членов Товарищества относятся следующие вопросы:</w:t>
      </w:r>
    </w:p>
    <w:p w14:paraId="3015F7D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внесение изменений в Устав Товарищества  и дополнений к Уставу или утверждение Устава в новой редакции;</w:t>
      </w:r>
    </w:p>
    <w:p w14:paraId="55D2956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приём в члены Товарищества  и исключение из его членов;</w:t>
      </w:r>
    </w:p>
    <w:p w14:paraId="0AB977A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определение количественного состава Правления Товарищества, избрание членов Правления и досрочное прекращение его полномочий;</w:t>
      </w:r>
    </w:p>
    <w:p w14:paraId="082F9A6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избрание Председателя Правления и досрочное прекращение его полномочий;</w:t>
      </w:r>
    </w:p>
    <w:p w14:paraId="25435AB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избрание членов контрольно-ревизионной комиссии и досрочное прекращение их полномочий;</w:t>
      </w:r>
    </w:p>
    <w:p w14:paraId="23FC6E5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утверждение положений и внутренних регламентов, в том числе ведения общего собрания; положения о Правлении Товарищества  и регламента его деятельности; положения о контрольно-ревизионной комиссии и регламента её работы; внутреннего распорядка Товарищества;</w:t>
      </w:r>
    </w:p>
    <w:p w14:paraId="262187C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принятие решений о формировании и использовании имущества Товарищества, о создании и развитии объектов инфраструктуры;</w:t>
      </w:r>
    </w:p>
    <w:p w14:paraId="6F62890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изменение сроков внесения и размера взносов членам Товарищества по членским и целевым взносам, установление размера пеней за несвоевременную уплату взносов;</w:t>
      </w:r>
    </w:p>
    <w:p w14:paraId="3230948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утверждение приходно-расходной сметы Товарищества  и принятие решений о её исполнении;</w:t>
      </w:r>
    </w:p>
    <w:p w14:paraId="0CC00DE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рассмотрение жалоб на решения и действия членов Правления, Председателя Правления, членов контрольно-ревизионной комиссии, членов комиссии по контролю за расходом электроэнергии;</w:t>
      </w:r>
    </w:p>
    <w:p w14:paraId="3EE1926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утверждение отчётов Правления, контрольно-ревизионной комиссии;</w:t>
      </w:r>
    </w:p>
    <w:p w14:paraId="6EBB856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принятие решений о реорганизации или о ликвидации Товарищества, назначение ликвидационной комиссии, а также утверждение промежуточного и окончательного ликвидационных балансов;</w:t>
      </w:r>
    </w:p>
    <w:p w14:paraId="2AFA0C3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поощрение членов Правления, контрольно-ревизионной комиссии, других лиц;</w:t>
      </w:r>
    </w:p>
    <w:p w14:paraId="55B3C2F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утверждение видов работ, осуществляемых по трудовым договорам, штатов работников и размеров их заработной платы;</w:t>
      </w:r>
    </w:p>
    <w:p w14:paraId="6C4A886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утверждение планов общих агротехнических мероприятий, работ по благоустройству и иных коллективных работ, сроков и объёма трудового участия садоводов  в этих работах;</w:t>
      </w:r>
    </w:p>
    <w:p w14:paraId="025F534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определение и изменение финансовых полномочий Правления и Председателя Правления на заключение хозяйственных сделок от имени Товарищества и утверждение сделок, заключённых ими;</w:t>
      </w:r>
    </w:p>
    <w:p w14:paraId="1E0B64E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принятие решения  о принудительном изъятии через суд не используемых по назначению в течении трёх лет с момента возникновения права собственности земельных участков, находящихся на территории Товарищества, и их продажи с публичных торгов по правилам, которые определены Гражданским кодексом;</w:t>
      </w:r>
    </w:p>
    <w:p w14:paraId="362AA0A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принятие решения о приобретении земельных участков  в собственность Товарищества;</w:t>
      </w:r>
    </w:p>
    <w:p w14:paraId="1C62E48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одобрение проекта планировки территории и (или) проекта межевания территории Товарищества.</w:t>
      </w:r>
    </w:p>
    <w:p w14:paraId="18E5635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10.5. Общее собрание членов Товарищества также вправе рассматривать любые вопросы деятельности Товарищества  и принимать по ним решения.</w:t>
      </w:r>
    </w:p>
    <w:p w14:paraId="33219E3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10.6. Общее собрание членов Товарищества созывается Правлением Товарищества по мере необходимости, но не реже, чем один раз в год.</w:t>
      </w:r>
    </w:p>
    <w:p w14:paraId="2BC0272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10.7. Внеочередное общее собрание членов Товарищества  проводится по решению Правления, по требованию контрольно-ревизионной комиссии, а также по предложению органа местного самоуправления или не менее чем 1/5 общего числа членов Товарищества. Внеочередное общее собрание членов Товарищества по вопросу о досрочном прекращении полномочий Председателя Правления Товарищества или досрочном переизбрании членов Правления Товарищества может быть проведено при отсутствии решения Правления о проведении этого собрания</w:t>
      </w:r>
      <w:r w:rsidRPr="00457367">
        <w:rPr>
          <w:rFonts w:ascii="Courier New" w:hAnsi="Courier New" w:cs="Courier New"/>
        </w:rPr>
        <w:t xml:space="preserve"> при условии соблюдения установленного настоящей статьёй порядка уведомления членов Товарищества  о проведении этого собрания.</w:t>
      </w:r>
    </w:p>
    <w:p w14:paraId="05AB0EB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10.8. Инициаторы, правомочные предлагать или требовать созыва внеочередного общего собрания, должны направлять в Правление Товарищества свои предложения или требования в письменной форме, в которых указывать вопросы, выдвигаемые на рассмотрение и решение собрания, и причины их постановки.</w:t>
      </w:r>
    </w:p>
    <w:p w14:paraId="0E5F31A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10.9. Правление Товарищества обязано в течение семи дней со дня получения предложения или требования контрольно-ревизионной комиссии или 1/5 членов Товарищества о проведении внеочередного общего собрания принять решение о проведении такого собрания, в письменном виде сообщить об этом инициаторам внеочередного собрания, организовать и провести указанное собрание с обеспечением присутствия на нём членов Товарищества не позднее 30 дней со дня поступления предложения или требования.</w:t>
      </w:r>
    </w:p>
    <w:p w14:paraId="7500CAF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Правление Товарищества может отказать в проведении внеочередного общего собрания в случае, если не соблюдён установленный настоящим Уставом порядок подачи предложения или требования о созыве внеочередного общего собрания. После принятия решения Правления об отказе в проведении внеочередного собрания, оно должно об этом сообщить в письменной форме инициаторам предложения или требования о проведении общего собрания сразу после принятия решения об отказе. Отказ Правления в проведении внеочередного общего собра</w:t>
      </w:r>
      <w:r w:rsidRPr="00457367">
        <w:rPr>
          <w:rFonts w:ascii="Courier New" w:hAnsi="Courier New" w:cs="Courier New"/>
        </w:rPr>
        <w:t>ния может быть обжалован инициаторами требования внеочередного собрания в суде.</w:t>
      </w:r>
    </w:p>
    <w:p w14:paraId="3A76D31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10.10. Если Правление в течение 7 дней после подачи заявления с требованием (или предложением) проведения внеочередного собрания не приняло решения о проведении такого собрания или об отказе в его проведении (т. е. ничего не сообщило инициаторам собрания), то инициаторы требования собрания вправе самостоятельно подготовить и провести внеочередное общее собрание членов Товарищества с целью решения всех назревших вопросов, находящихся в компетенции общего собрания.</w:t>
      </w:r>
    </w:p>
    <w:p w14:paraId="7B8C510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10.11. Уведомление Правлением членов Товарищества о </w:t>
      </w:r>
      <w:r w:rsidRPr="00457367">
        <w:rPr>
          <w:rFonts w:ascii="Courier New" w:hAnsi="Courier New" w:cs="Courier New"/>
        </w:rPr>
        <w:t>проведении общего собрания членов Товарищества  может осуществляться через сайт Товарищества, размещения объявлений на информационных стендах и щитах, расположенных на территории Товарищества не позднее, чем за две недели до даты его проведения.</w:t>
      </w:r>
    </w:p>
    <w:p w14:paraId="510E2EB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10.12. Общее собрание членов Товарищества правомочно, если на нём присутствует более 50% членов Товарищества.</w:t>
      </w:r>
    </w:p>
    <w:p w14:paraId="28224DB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10.13. Председатель и секретарь общего собрания избираются простым большинством голосов участников собрания.</w:t>
      </w:r>
    </w:p>
    <w:p w14:paraId="470D14C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10.14. Члены Товарищества  вправе участвовать в работе общего собрания и в голосовании лично или через своего представителя, полномочия которого должны быть оформлены доверенностью, заверенной Председателем Правления или нотариусом.</w:t>
      </w:r>
    </w:p>
    <w:p w14:paraId="5BE36E0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10.15. Решения общих собраний о внесении изменений в Устав Товарищества, дополнений к нему или об утверждении Устава в новой редакции, о реорганизации или ликвидации Товарищества, назначении ликвидационной комиссии и утверждении ликвидационных балансов, а также решения об исключении из членов Товарищества принимаются большинством в 2/3 голосов участников собрания. Все другие решения общих собраний Товарищества  принимаются простым большинством голосов участников собрания.</w:t>
      </w:r>
    </w:p>
    <w:p w14:paraId="3F0040C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10.16. По решению общего собрания тайное голосование может осуществляться при выборах Председателя Правления, членов Правления и членов контрольно-ревизионной комиссии Товарищества.</w:t>
      </w:r>
    </w:p>
    <w:p w14:paraId="07C119E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Все остальные решения общих собраний принимаются открытым голосованием.</w:t>
      </w:r>
    </w:p>
    <w:p w14:paraId="160AD0E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Общее собрание членов Товарищества не может проводиться в заочной форме, если в повестку дня включены вопросы утверждения приходно-расходной сметы, отчёты Правления и контрольно-ревизионной комиссии товарищества.</w:t>
      </w:r>
    </w:p>
    <w:p w14:paraId="37FD645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10.17. Решения общих собраний вступают в силу с момента их принятия.</w:t>
      </w:r>
    </w:p>
    <w:p w14:paraId="0F004F4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10.18. Решения общих собраний обязательны для исполнения всеми членами Товарищества и работниками, принятыми в Товарищество по трудовым договорам.</w:t>
      </w:r>
    </w:p>
    <w:p w14:paraId="19EF1F0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10.19. Решения общих собраний доводятся до сведения членов Товарищества  путём размещения решений на сайте Товарищества и на информационных стендах и щитах, находящихся на территории Товарищества.</w:t>
      </w:r>
    </w:p>
    <w:p w14:paraId="05872D0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10.20. Правление Товарищества  является коллегиальным исполнительным органом, подотчётным общему собранию членов Товарищества, который осуществляет текущее руководство деятельностью Товарищества.</w:t>
      </w:r>
    </w:p>
    <w:p w14:paraId="2DD6862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Правление отвечает за всю организационно-управленческую работу в Товариществе  по выполнению требований законодательства Российской Федерации, настоящего Устава Товарищества  и решений общих собраний. Деятельность Правления состоит в практической реализации решений общих собраний и оперативном руководстве текущей деятельностью Товарищества.</w:t>
      </w:r>
    </w:p>
    <w:p w14:paraId="19E5A3F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10.21. Правление Товарищества и его Председатель избираются общим собранием членов товарищества  из числа членов Товарищества  сроком на 4 года тайным или открытым голосованием.  В Правление должно быть избрано не менее 7 человек.</w:t>
      </w:r>
    </w:p>
    <w:p w14:paraId="19D0291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10.22. Решение о порядке голосования принимается общим собранием простым большинством  голосов от общего числа присутствующих на таком собрании членов Товарищества. Одно и то же лицо может переизбираться неограниченное количество раз на должности в органах Товарищества. </w:t>
      </w:r>
    </w:p>
    <w:p w14:paraId="61C5934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10.23. В интересах повышения ответственности за членами Правления должны быть закреплены 1-2 конкретных участка работы, в частности могут быть назначены ответственные за:</w:t>
      </w:r>
    </w:p>
    <w:p w14:paraId="73AFD38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юридическую поддержку и организацию информирования членов Товарищества о всех законодательных материалах, касающихся Товарищества;</w:t>
      </w:r>
    </w:p>
    <w:p w14:paraId="3B538A0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строительство и ремонт дорог;</w:t>
      </w:r>
    </w:p>
    <w:p w14:paraId="0EE25B0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обеспечение электроэнергией;</w:t>
      </w:r>
    </w:p>
    <w:p w14:paraId="1CC9D48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благоустройство и организацию культурного отдыха;</w:t>
      </w:r>
    </w:p>
    <w:p w14:paraId="05EB54D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экологическую, санитарную и пожарную безопасность;</w:t>
      </w:r>
    </w:p>
    <w:p w14:paraId="3022005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ведение </w:t>
      </w:r>
      <w:r w:rsidRPr="00457367">
        <w:rPr>
          <w:rFonts w:ascii="Courier New" w:hAnsi="Courier New" w:cs="Courier New"/>
        </w:rPr>
        <w:t>делопроизводства в Правлении Товарищества.</w:t>
      </w:r>
    </w:p>
    <w:p w14:paraId="2372D8D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10.24. Заседания Правления Товарищества организуются Председателем Правления по мере необходимости, но не реже одного раза в 2 месяца. Заседания Правления правомочны, если на них присутствуют не менее 50% состава его членов.</w:t>
      </w:r>
    </w:p>
    <w:p w14:paraId="07F5EA3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10.25. Решения Правления принимаются открытым голосованием простым большинством голосов присутствующих на заседании членов Правления.</w:t>
      </w:r>
    </w:p>
    <w:p w14:paraId="0027946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10.26. Решения Правления Товарищества обязательны для исполнения всеми членами Товарищества и его работниками, заключившими с Правлением трудовые соглашения.</w:t>
      </w:r>
    </w:p>
    <w:p w14:paraId="09750B6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10.27. К компетенции Правления Товарищества  относятся вопросы:</w:t>
      </w:r>
    </w:p>
    <w:p w14:paraId="6A4291E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практическое выполнение решений общих собраний членов Товарищества;</w:t>
      </w:r>
    </w:p>
    <w:p w14:paraId="16E366C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принятие решения о проведении внеочередного общего собрания или об отказе в его проведении, организация и проведение внеочередного общего собрания членов Товарищества;</w:t>
      </w:r>
    </w:p>
    <w:p w14:paraId="2CEBC3F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оперативное руководство текущей деятельностью Товарищества и принятие коллегиальных решений по всем вопросам, относящимся к его полномочиям;</w:t>
      </w:r>
    </w:p>
    <w:p w14:paraId="6BCA312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составление </w:t>
      </w:r>
      <w:r w:rsidRPr="00457367">
        <w:rPr>
          <w:rFonts w:ascii="Courier New" w:hAnsi="Courier New" w:cs="Courier New"/>
        </w:rPr>
        <w:t>годовой приходно-расходной сметы и отчёта об её исполнении, представление их на утверждение общему собранию;</w:t>
      </w:r>
    </w:p>
    <w:p w14:paraId="46CD5FA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организационно-техническое обеспечение работы общего собрания;</w:t>
      </w:r>
    </w:p>
    <w:p w14:paraId="4FDAFDC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организация учёта и отчётности Товарищества, подготовка планов работы Правления, годового отчёта и представление их общему собранию на утверждение;</w:t>
      </w:r>
    </w:p>
    <w:p w14:paraId="1F45B38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организация работ по содержанию и ремонту зданий, сооружений, инженерных сетей, дорог и других объектов общего пользования;</w:t>
      </w:r>
    </w:p>
    <w:p w14:paraId="5004F06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обеспечение ведения делопроизводства  в Товариществе и содержание его архива;</w:t>
      </w:r>
    </w:p>
    <w:p w14:paraId="688849C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составление и ведение реестра всех членов Товарищества;</w:t>
      </w:r>
    </w:p>
    <w:p w14:paraId="4F8362B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определение служебных обязанностей штатных работников, приём на работу в Товарищество  лиц по трудовым договорам, их перемещение и увольнение, поощрение и наложение на них взысканий, ведение учёта работников;</w:t>
      </w:r>
    </w:p>
    <w:p w14:paraId="7E6FA16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контроль своевременности внесения членских и целевых взносов, оплаты потребляемой электроэнергии;</w:t>
      </w:r>
    </w:p>
    <w:p w14:paraId="1B900E3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совершение от имени Товарищества гражданско-правовых сделок;</w:t>
      </w:r>
    </w:p>
    <w:p w14:paraId="007D279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контроль за использованием земельных участков по назначению, и составление списка собственников земельных участков, не использующих их по назначению более трёх лет;</w:t>
      </w:r>
    </w:p>
    <w:p w14:paraId="5C63E79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рассмотрение жалоб и предложений членов Товарищества;</w:t>
      </w:r>
    </w:p>
    <w:p w14:paraId="7FB8D76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создание в помощь членам Правления общественных комиссий: по землеустройству, по проверке соблюдения правил потребления электроэнергии и иных, а также организация их работы;</w:t>
      </w:r>
    </w:p>
    <w:p w14:paraId="712DB67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планирование и организация ежегодных коллективных работ социально-хозяйственного назначения: по благоустройству, общих агротехнических мероприятий по борьбе с сорняками и вредителями сельскохозяйственных культур, по обеспечению пожарной, экологической и санитарной безопасности и иных;</w:t>
      </w:r>
    </w:p>
    <w:p w14:paraId="01BE81F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заключение договоров с лицами, добровольно вышедшими из Товарищества, на право пользования объектами инфраструктуры и другими объектами общего пользования за установленную плату, размер платы определяется общим собранием членов Товарищества;</w:t>
      </w:r>
    </w:p>
    <w:p w14:paraId="048C051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10.28. Правление Товарищества должно иметь периодически обновляемый список садоводов (реестр) с указанием их социального статуса, домашних адресов и телефонов, необходимых как для работы Правления, так и для предъявления в органы местного самоуправления по их мотивированным письменным запросам.</w:t>
      </w:r>
    </w:p>
    <w:p w14:paraId="0AAC3DF2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CD1175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10.29. Полномочия Председателя Правления Товарищества.</w:t>
      </w:r>
    </w:p>
    <w:p w14:paraId="4C786FA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Правление Товарищества возглавляет Председатель Правления, избираемый на 4 года общим собранием.</w:t>
      </w:r>
    </w:p>
    <w:p w14:paraId="436089F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После избрания общим собранием Председателя, прежний Председатель Правления обязан в течение 7 дней передать все дела по делопроизводству и бухгалтерскому учету Товарищества вновь избранному Председателю по акту (печать Товарищества, отчёт о финансово-хозяйственной деятельности за отчётный период, все документы Товарищества согласно требованиям настоящего Устава). </w:t>
      </w:r>
    </w:p>
    <w:p w14:paraId="699AB69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Вновь избранный Председатель обязан в течение 3 дней подать заявление в местный регистрирующий орган о своём избрании собранием членов Товарищества и зарегистрироваться, после чего ксерокопию своей регистрации представить контрольно-ревизионной комиссии и ознакомить членов Товарищества (на сайте, собрании, вывесить на стенде).  </w:t>
      </w:r>
    </w:p>
    <w:p w14:paraId="6F5C304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 случае затягивания процесса передачи дел Товарищества более 7 дней, контрольно-ревизионная комиссия (вновь выбранная на общем собрании) вправе обжаловать действия виновного Председателя в суде. В период затянувшейся передачи дел и судебных разбирательств по этому поводу всей деятельностью Товарищества руководит вновь избранное на отчётно-перевыборном собрании Правление с новым Председателем.</w:t>
      </w:r>
    </w:p>
    <w:p w14:paraId="3EB4D0B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10.30. Председатель Правления отвечает за состояние оперативного руководства всей текущей деятельностью Товарищества и коллективной деятельности Правления.</w:t>
      </w:r>
    </w:p>
    <w:p w14:paraId="39B7A38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Председатель при несогласии с решением Правления вправе обжаловать данное решение общему собранию.</w:t>
      </w:r>
    </w:p>
    <w:p w14:paraId="5508F12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10.31. Председатель Правления действует от имени Товарищества без доверенности и обладает следующими полномочиями:</w:t>
      </w:r>
    </w:p>
    <w:p w14:paraId="5317EB6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председательствует на заседаниях Правления и руководит его коллегиальной деятельностью;</w:t>
      </w:r>
    </w:p>
    <w:p w14:paraId="57AE11B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осуществляет представительство Товарищества в органах государственной власти, органах местного самоуправления, в коммерческих и некоммерческих организациях;</w:t>
      </w:r>
    </w:p>
    <w:p w14:paraId="4BEAE17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отдаёт письменные и устные распоряжения лицам, находящимся с Товариществом в трудовых отношениях;</w:t>
      </w:r>
    </w:p>
    <w:p w14:paraId="0CD8645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имеет право первой подписи под финансовыми документами Товарищества, которые в соответствии с Уставом Товарищества не подлежат обязательному одобрению Правлением или общим собранием членов  Товарищества;</w:t>
      </w:r>
    </w:p>
    <w:p w14:paraId="648EAD8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подписывает другие документы от имени Товарищества  и протоколы заседаний Правления;</w:t>
      </w:r>
    </w:p>
    <w:p w14:paraId="50A4164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на основании решения Правления заключает сделки и открывает в банках счета Товарищества;</w:t>
      </w:r>
    </w:p>
    <w:p w14:paraId="41F7231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выдаёт доверенности;</w:t>
      </w:r>
    </w:p>
    <w:p w14:paraId="4109206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обеспечивает разработку и вынесение на утверждение общего собрания </w:t>
      </w:r>
      <w:r w:rsidRPr="00457367">
        <w:rPr>
          <w:rFonts w:ascii="Courier New" w:hAnsi="Courier New" w:cs="Courier New"/>
        </w:rPr>
        <w:t>внутренних регламентов Товарищества, положения об оплате.</w:t>
      </w:r>
    </w:p>
    <w:p w14:paraId="162C4E4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10.32. Председатель Правления и члены Правления несут ответственность перед Товариществом за убытки, причинённые Товариществу своими действиями  (бездействием).</w:t>
      </w:r>
    </w:p>
    <w:p w14:paraId="3CC4E61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При этом не несут ответственности члены Правления, голосовавшие против решения, которое повлекло за собой причинение Товариществу убытков, или не принимавшие участия в голосовании.</w:t>
      </w:r>
    </w:p>
    <w:p w14:paraId="68BC05C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 связи с этими положениями все члены Правления, присутствовавшие на заседании Правления, должны визировать протокол заседания, подписанный Председателем.</w:t>
      </w:r>
    </w:p>
    <w:p w14:paraId="1037769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Вопрос об ответственности за совершённые противоправные действия (бездействие) Председателя и членов Правления, повлекшие имущественный ущерб для членов Товарищества может быть поставлен непосредственно самими членами Товарищества на общем собрании или путём обращения в исполнительные органы власти либо в правоохранительные органы. </w:t>
      </w:r>
    </w:p>
    <w:p w14:paraId="3ACC848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10.33. Председатель не имеет права брать кредиты без разрешения общего собрания. Председатель и члены Правления обязаны </w:t>
      </w:r>
      <w:r w:rsidRPr="00457367">
        <w:rPr>
          <w:rFonts w:ascii="Courier New" w:hAnsi="Courier New" w:cs="Courier New"/>
        </w:rPr>
        <w:t>организовывать информирование членов Товарищества обо всех законодательных материалах, касающихся жизни Товарищества (на сайте, стенде, на собраниях и каждому члену Товарищества, обратившемуся за информацией).</w:t>
      </w:r>
    </w:p>
    <w:p w14:paraId="5303E496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57653046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11. Делопроизводство в Товариществе</w:t>
      </w:r>
    </w:p>
    <w:p w14:paraId="5FF9C8D7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C9AD10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11.1. Протоколы общих собраний членов Товарищества подписываются председателем и секретарём собрания, заверяются печатью Товарищества и хранятся в делах постоянно, при этом подписывается каждый лист протокола (во избежание последующих подделок).</w:t>
      </w:r>
    </w:p>
    <w:p w14:paraId="2A51A2C1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11.2. Протоколы заседаний Правления Товарищества, а также протоколы заседаний контрольно-ревизионной комиссии Товарищества подписываются соответственно Председателями Правления и контрольно-ревизионной комиссии, визируются всеми присутствовавшими на заседании членами Правления и членами комиссии, заверяются печатью Товарищества  и хранятся в делах постоянно.</w:t>
      </w:r>
    </w:p>
    <w:p w14:paraId="18DD9C3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11.3. Копии протоколов общих собраний, протоколов заседаний Правления и контрольно-ревизионной комиссии Товарищества, заверенные выписки из этих протоколов, из актов ревизий и проверок, копии решений общих собраний, Правления и контрольно-ревизионной комиссии представляются для ознакомления членам Товарищества  по их требованию, а также органам местного самоуправления, судебным и правоохранительным органам в соответствии с их мотивированными запросами в письменной форме.</w:t>
      </w:r>
    </w:p>
    <w:p w14:paraId="08BE6BC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11.4. В Товариществе  также подлежат постоянному хранению учредительные документы (в т. ч. все изменения и дополнения к Уставам), проектная документация по организации и застройке территории Товарищества, книги учёта имущества, хозяйственные договоры и трудовые соглашения, приходно-расходные сметы, акты ревизий финансово-хозяйственной деятельности и акты о нарушениях законодательства, ведомости уплаты взносов и другие документы бухгалтерского учёта и отчётности, а также все документы по приватизации земли и</w:t>
      </w:r>
      <w:r w:rsidRPr="00457367">
        <w:rPr>
          <w:rFonts w:ascii="Courier New" w:hAnsi="Courier New" w:cs="Courier New"/>
        </w:rPr>
        <w:t xml:space="preserve"> свидетельства на право собственности на землю общего пользования и имущество общего пользования, документ, подтверждающий регистрацию Товарищества, списки членов Товарищества (с изменениями).</w:t>
      </w:r>
    </w:p>
    <w:p w14:paraId="0C3998E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11.5. Председатель Правления отвечает за учёт, хранение, наличие, правильность содержания и оформления протоколов общих собраний членов Товарищества  и заседаний Правления Товарищества, иной необходимой документации Товарищества, предусмотренной законодательством и Уставом Товарищества.</w:t>
      </w:r>
    </w:p>
    <w:p w14:paraId="18AC513B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5B50074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 Внутренний контроль за деятельностью Товарищества</w:t>
      </w:r>
    </w:p>
    <w:p w14:paraId="2BDF2893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B245F5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12.1. Контроль финансово-хозяйственной деятельности Товарищества, в том числе деятельности Правления, Председателя Правления и членов Правления, осуществляет контрольно-ревизионная комиссия, избираемая общим собранием в составе не менее 3 человек, сроком на два года.</w:t>
      </w:r>
    </w:p>
    <w:p w14:paraId="2D6AD24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12.2. Контрольно-ревизионная комиссия избирается из числа членов Товарищества. В состав контрольно-ревизионной комиссии не могут избираться Председатель Правления и члены Правления, а также их родственники, являющиеся членами Товарищества.</w:t>
      </w:r>
    </w:p>
    <w:p w14:paraId="76115AF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Контрольно-ревизионная комиссия из своего состава избирает Председателя комиссии.</w:t>
      </w:r>
    </w:p>
    <w:p w14:paraId="12DC5F0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12.3. Порядок работы контрольно-ревизионной комиссии и её полномочия регулируются Положением о контрольно-ревизионной комиссии Товарищества и Регламентом её работы, утверждённым общим собранием.</w:t>
      </w:r>
    </w:p>
    <w:p w14:paraId="2B371F9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12.4. Контрольно-ревизионная комиссия подотчётна только общему собранию.</w:t>
      </w:r>
    </w:p>
    <w:p w14:paraId="7CC46BC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12.5. Перевыборы контрольно-ревизионной комиссии могут быть проведены досрочно по требованию не менее чем 1/4 общей численности членов Товарищества.</w:t>
      </w:r>
    </w:p>
    <w:p w14:paraId="16669AE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12.6. Председатель и члены контрольно-ревизионной комиссии несут ответственность за ненадлежащее выполнение обязанностей по проведению ревизий и проверок финансово-хозяйственной деятельности Товарищества.</w:t>
      </w:r>
    </w:p>
    <w:p w14:paraId="7951C7B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12.7. Контрольно-ревизионная комиссия обязана проверять:</w:t>
      </w:r>
    </w:p>
    <w:p w14:paraId="5167A6F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выполнение Правлением Товарищества  и Председателем Правления решений общих собраний;</w:t>
      </w:r>
    </w:p>
    <w:p w14:paraId="107D8317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законность гражданско-правовых сделок, совершенных ими;</w:t>
      </w:r>
    </w:p>
    <w:p w14:paraId="3A1ABAA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законность нормативных правовых актов, </w:t>
      </w:r>
      <w:r w:rsidRPr="00457367">
        <w:rPr>
          <w:rFonts w:ascii="Courier New" w:hAnsi="Courier New" w:cs="Courier New"/>
        </w:rPr>
        <w:t>регулирующих деятельность Товарищества;</w:t>
      </w:r>
    </w:p>
    <w:p w14:paraId="2E77ACC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состояние и учёт имущества Товарищества;</w:t>
      </w:r>
    </w:p>
    <w:p w14:paraId="402D124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осуществлять ревизии финансово-хозяйственной деятельности Товарищества  не реже одного раза в год, а также дополнительно по инициативе членов контрольно-ревизионной комиссии, решению общего собрания либо по требованию 1/5 членов Товарищества или 1/3 членов Правления Товарищества;</w:t>
      </w:r>
    </w:p>
    <w:p w14:paraId="1C233DE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отчитываться о результатах ревизий и проверок перед общим собранием;</w:t>
      </w:r>
    </w:p>
    <w:p w14:paraId="0F09C5E5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докладывать общему собранию обо  всех выявленных нарушениях в работе органов управления Товариществом по расходованию денежных средств и использованию имущества Товарищества;</w:t>
      </w:r>
    </w:p>
    <w:p w14:paraId="04F99DE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осуществлять контроль за своевременным рассмотрением Правлением и Председателем Правления заявлений и предложений членов Товарищества.</w:t>
      </w:r>
    </w:p>
    <w:p w14:paraId="772BC490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12.8. По результатам ревизии при возникновении угрозы интересам Товарищества и его членов, либо при выявлении злоупотреблений Председателя Правления или членов Правления, контрольно-ревизионная комиссия вправе созывать внеочередное общее собрание для принятия решение о переизбрании Председателя и членов Правления, а также решения вопроса о привлечении виновных лиц к ответственности.</w:t>
      </w:r>
    </w:p>
    <w:p w14:paraId="6520CF1B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6B63652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 Ведение садоводства в индивидуальном порядке</w:t>
      </w:r>
    </w:p>
    <w:p w14:paraId="074EB6C4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71C641E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13.1. Гражданин, владеющий садовым земельным участком в границах Товарищества, имеет право вести садоводство в индивидуальном порядке. Такими садоводами становятся:</w:t>
      </w:r>
    </w:p>
    <w:p w14:paraId="5DDB772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13.1.1. Добровольно вышедшие или исключённые из членов Товарищества граждане.</w:t>
      </w:r>
    </w:p>
    <w:p w14:paraId="47765E5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13.1.2. Граждане, получившие право владения земельным участком в результате наследования по завещанию или по закону, на основании договора купли-продажи, мены, дарения или иной законно совершённой ими сделки, если они не подали заявление о вступлении в члены Товарищества.</w:t>
      </w:r>
    </w:p>
    <w:p w14:paraId="230E2DA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13.2. Граждане, ведущие садоводство в индивидуальном порядке на территории Товарищества, вправе пользоваться объектами инфраструктуры и другим имуществом общего пользования Товарищества за плату на основании договоров, заключённых в письменной форме с Товариществом в порядке, установленном настоящим Уставом  (договор электроснабжения), и иных договоров, заключаемых с Товариществом согласно решениям органов управления Товариществом. Отказ указанных граждан от заключения данных договоров является основанием д</w:t>
      </w:r>
      <w:r w:rsidRPr="00457367">
        <w:rPr>
          <w:rFonts w:ascii="Courier New" w:hAnsi="Courier New" w:cs="Courier New"/>
        </w:rPr>
        <w:t>ля лишения их права пользоваться объектами инфраструктуры, иным имуществом общего пользования Товарищества.</w:t>
      </w:r>
    </w:p>
    <w:p w14:paraId="71F98D9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13.3. Граждане, ведущие садоводство в индивидуальном порядке на территории Товарищества, могут обжаловать в суд решение его Правления либо общего собрания членов Товарищества  об отказе в заключении договоров о пользовании объектами инфраструктуры и другим имуществом общего пользования Товарищества. Председатель Правления Товарищества от имени Товарищества заключает с гражданами, ведущими садоводство в индивидуальном порядке, подготовленные Правлением договоры, утверждённые общим собрание членов Товариществ</w:t>
      </w:r>
      <w:r w:rsidRPr="00457367">
        <w:rPr>
          <w:rFonts w:ascii="Courier New" w:hAnsi="Courier New" w:cs="Courier New"/>
        </w:rPr>
        <w:t>а, о пользовании объектами инфраструктуры и другим имуществом общего пользования Товарищества на условиях и в порядке, которые установлены законодательством Российской Федерации и настоящим Уставом. Садовод, отказавшийся или более месяца уклоняющийся от заключения данных договоров, лишается права пользоваться объектами инфраструктуры и другим имуществом общего пользования Товарищества.</w:t>
      </w:r>
    </w:p>
    <w:p w14:paraId="0DBAEA9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13.4. Размер платы за пользование объектами инфраструктуры и другим имуществом общего пользования Товарищества для граждан, ведущих садоводство в индивидуальном порядке, при условии внесения ими взносов на приобретение, создание такого имущества не может превышать размер платы за пользование им для членов Товарищества. Размер платы определяется в этом случае равным сумме соответственно членских, целевых или иных взносов, вносимых другими членами Товарищества. Расчёты осуществляются согласно положениям, упом</w:t>
      </w:r>
      <w:r w:rsidRPr="00457367">
        <w:rPr>
          <w:rFonts w:ascii="Courier New" w:hAnsi="Courier New" w:cs="Courier New"/>
        </w:rPr>
        <w:t>янутым в пункте 9.3 настоящего Устава. Сроки внесения платы по договорам и размер пеней за просрочку платежей могут отличаться от сроков внесения взносов и размеров пеней за несвоевременную уплату взносов членами Товарищества и определяются договорами.</w:t>
      </w:r>
    </w:p>
    <w:p w14:paraId="56C5CCC3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13.4. В случае неуплаты гражданами, ведущими садоводство в индивидуальном порядке, установленных договорами платежей за пользование объектами инфраструктуры и другим имуществом общего пользования Товарищества они лишаются на основании решения Правления Товарищества права пользования объектами инфраструктуры и другим имуществом общего пользования Товарищества. Неплатежи за пользование объектами инфраструктуры и другим имуществом общего пользования Товарищества взыскиваются в судебном порядке.</w:t>
      </w:r>
    </w:p>
    <w:p w14:paraId="7D4D39FD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6B6A75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 Реорганизация и ликвидация Товарищества</w:t>
      </w:r>
    </w:p>
    <w:p w14:paraId="783F1F0E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897437D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 xml:space="preserve">14.1. Прекращение деятельности Товарищества может быть осуществлено в форме его реорганизации или ликвидации по основаниям и в порядке, предусмотренном действующим законодательством. </w:t>
      </w:r>
    </w:p>
    <w:p w14:paraId="4E04DF5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14.2. Деятельность Товарищества  может быть прекращена:</w:t>
      </w:r>
    </w:p>
    <w:p w14:paraId="2BF9BB2B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добровольная реорганизация или ликвидация по решению общего собрания членов Товарищества;</w:t>
      </w:r>
    </w:p>
    <w:p w14:paraId="268E25EF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по решению суда по основаниям, предусмотренным Гражданским кодексом РФ.</w:t>
      </w:r>
    </w:p>
    <w:p w14:paraId="3651F5FA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14.3. Реорганизация Товарищества путём слияния с другими некоммерческими садоводческими объединениями, путём разделения Товарищества, его преобразования в иную организационно-правовую форму или иным путём осуществляется по решению общего собрания членов Товарищества в соответствии с требованиями Гражданского кодекса РФ.</w:t>
      </w:r>
    </w:p>
    <w:p w14:paraId="01563B7C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14.4. Ликвидация Товарищества проводится по решению общего собрания членов Товарищества и осуществляется в порядке, предусмотренном Гражданским кодексом РФ</w:t>
      </w:r>
    </w:p>
    <w:p w14:paraId="6434B858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14.5. При ликвидации Товарищества права собственности его бывших членов на их садовые земельные участки, а также жилые строения и иное имущество сохраняются.</w:t>
      </w:r>
    </w:p>
    <w:p w14:paraId="5590FFEE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14.6. Всё имущество общего пользования Товарищества как юридического лица, оставшееся после ликвидации Товарищества и удовлетворения требований кредиторов, используется в соответствии с требованиями Гражданского кодекса РФ.</w:t>
      </w:r>
    </w:p>
    <w:p w14:paraId="36B72B59" w14:textId="77777777" w:rsidR="00155483" w:rsidRPr="00457367" w:rsidRDefault="00295E06" w:rsidP="00457367">
      <w:pPr>
        <w:pStyle w:val="a3"/>
        <w:rPr>
          <w:rFonts w:ascii="Courier New" w:hAnsi="Courier New" w:cs="Courier New"/>
        </w:rPr>
      </w:pPr>
      <w:r w:rsidRPr="00457367">
        <w:rPr>
          <w:rFonts w:ascii="Courier New" w:hAnsi="Courier New" w:cs="Courier New"/>
        </w:rPr>
        <w:t>14.7. Реорганизация или ликвидация Товарищества будет считаться завершённой после внесения соответствующей записи об этом в Единый государственный реестр юридических лиц.</w:t>
      </w:r>
    </w:p>
    <w:p w14:paraId="2C06BFAA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9F3976E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3105130E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AB8CD7D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0EB0003E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1105F71C" w14:textId="77777777" w:rsidR="00155483" w:rsidRPr="00457367" w:rsidRDefault="00155483" w:rsidP="00457367">
      <w:pPr>
        <w:pStyle w:val="a3"/>
        <w:rPr>
          <w:rFonts w:ascii="Courier New" w:hAnsi="Courier New" w:cs="Courier New"/>
        </w:rPr>
      </w:pPr>
    </w:p>
    <w:p w14:paraId="2CE5A392" w14:textId="77777777" w:rsidR="00457367" w:rsidRDefault="00457367" w:rsidP="00457367">
      <w:pPr>
        <w:pStyle w:val="a3"/>
        <w:rPr>
          <w:rFonts w:ascii="Courier New" w:hAnsi="Courier New" w:cs="Courier New"/>
        </w:rPr>
      </w:pPr>
    </w:p>
    <w:sectPr w:rsidR="00457367" w:rsidSect="00457367">
      <w:pgSz w:w="11906" w:h="16838"/>
      <w:pgMar w:top="1134" w:right="1786" w:bottom="1134" w:left="178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367"/>
    <w:rsid w:val="00144630"/>
    <w:rsid w:val="00155483"/>
    <w:rsid w:val="00183B72"/>
    <w:rsid w:val="00295E06"/>
    <w:rsid w:val="00457367"/>
    <w:rsid w:val="005864D5"/>
    <w:rsid w:val="006B0D24"/>
    <w:rsid w:val="00723B2B"/>
    <w:rsid w:val="00A94F06"/>
    <w:rsid w:val="00AC5D0F"/>
    <w:rsid w:val="00D62A2A"/>
    <w:rsid w:val="00E53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00D0438"/>
  <w15:chartTrackingRefBased/>
  <w15:docId w15:val="{8E7EFD28-BCD4-254B-B0FD-AC78E62D6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uiPriority w:val="99"/>
    <w:unhideWhenUsed/>
    <w:rsid w:val="0045736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a4">
    <w:name w:val="Текст Знак"/>
    <w:basedOn w:val="a0"/>
    <w:link w:val="a3"/>
    <w:uiPriority w:val="99"/>
    <w:rsid w:val="00457367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7070</Words>
  <Characters>40299</Characters>
  <Application>Microsoft Office Word</Application>
  <DocSecurity>0</DocSecurity>
  <Lines>335</Lines>
  <Paragraphs>94</Paragraphs>
  <ScaleCrop>false</ScaleCrop>
  <Company/>
  <LinksUpToDate>false</LinksUpToDate>
  <CharactersWithSpaces>47275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РЭЙ-СПОРТ ДОО ДЮЦ БИ</cp:lastModifiedBy>
  <cp:revision>2</cp:revision>
  <dcterms:created xsi:type="dcterms:W3CDTF">2024-12-05T18:13:00Z</dcterms:created>
  <dcterms:modified xsi:type="dcterms:W3CDTF">2024-12-05T18:13:00Z</dcterms:modified>
</cp:coreProperties>
</file>